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52" w:rsidRPr="00BE4975" w:rsidRDefault="00510152" w:rsidP="0070362E">
      <w:pPr>
        <w:jc w:val="center"/>
        <w:rPr>
          <w:b/>
          <w:sz w:val="28"/>
          <w:szCs w:val="28"/>
        </w:rPr>
      </w:pPr>
      <w:r w:rsidRPr="00BE4975">
        <w:rPr>
          <w:b/>
          <w:sz w:val="28"/>
          <w:szCs w:val="28"/>
        </w:rPr>
        <w:t xml:space="preserve">Uitnodiging </w:t>
      </w:r>
      <w:r w:rsidR="00636A91" w:rsidRPr="00BE4975">
        <w:rPr>
          <w:b/>
          <w:sz w:val="28"/>
          <w:szCs w:val="28"/>
        </w:rPr>
        <w:t>“</w:t>
      </w:r>
      <w:r w:rsidR="00152CAA" w:rsidRPr="00BE4975">
        <w:rPr>
          <w:b/>
          <w:sz w:val="28"/>
          <w:szCs w:val="28"/>
        </w:rPr>
        <w:t>Casuïstie</w:t>
      </w:r>
      <w:bookmarkStart w:id="0" w:name="_GoBack"/>
      <w:bookmarkEnd w:id="0"/>
      <w:r w:rsidR="00152CAA" w:rsidRPr="00BE4975">
        <w:rPr>
          <w:b/>
          <w:sz w:val="28"/>
          <w:szCs w:val="28"/>
        </w:rPr>
        <w:t xml:space="preserve">k </w:t>
      </w:r>
      <w:r w:rsidR="00D25A63" w:rsidRPr="00BE4975">
        <w:rPr>
          <w:b/>
          <w:sz w:val="28"/>
          <w:szCs w:val="28"/>
        </w:rPr>
        <w:t>bespreking D</w:t>
      </w:r>
      <w:r w:rsidR="00152CAA" w:rsidRPr="00BE4975">
        <w:rPr>
          <w:b/>
          <w:sz w:val="28"/>
          <w:szCs w:val="28"/>
        </w:rPr>
        <w:t>OAC”</w:t>
      </w:r>
    </w:p>
    <w:p w:rsidR="00152CAA" w:rsidRPr="00BE4975" w:rsidRDefault="00152CAA" w:rsidP="0070362E">
      <w:pPr>
        <w:jc w:val="center"/>
        <w:rPr>
          <w:b/>
          <w:i/>
          <w:sz w:val="24"/>
          <w:szCs w:val="24"/>
        </w:rPr>
      </w:pPr>
      <w:r w:rsidRPr="00BE4975">
        <w:rPr>
          <w:b/>
          <w:i/>
          <w:sz w:val="24"/>
          <w:szCs w:val="24"/>
        </w:rPr>
        <w:t>Praktische handvaten in de behandeling</w:t>
      </w:r>
      <w:r w:rsidR="00D25A63" w:rsidRPr="00BE4975">
        <w:rPr>
          <w:b/>
          <w:i/>
          <w:sz w:val="24"/>
          <w:szCs w:val="24"/>
        </w:rPr>
        <w:t xml:space="preserve"> van Atriumfibrilleren met een D</w:t>
      </w:r>
      <w:r w:rsidRPr="00BE4975">
        <w:rPr>
          <w:b/>
          <w:i/>
          <w:sz w:val="24"/>
          <w:szCs w:val="24"/>
        </w:rPr>
        <w:t>OAC</w:t>
      </w:r>
    </w:p>
    <w:p w:rsidR="000B41BD" w:rsidRPr="00BE4975" w:rsidRDefault="00181B49" w:rsidP="000B41BD">
      <w:r w:rsidRPr="00BE4975">
        <w:br/>
      </w:r>
      <w:r w:rsidR="00344DE2" w:rsidRPr="00BE4975">
        <w:t>Beste,</w:t>
      </w:r>
    </w:p>
    <w:p w:rsidR="000B41BD" w:rsidRPr="00BE4975" w:rsidRDefault="000B41BD" w:rsidP="000B41BD">
      <w:r w:rsidRPr="00BE4975">
        <w:t>Graag nodigen wij u uit om deel te nemen aan de scholing “</w:t>
      </w:r>
      <w:r w:rsidR="00611298" w:rsidRPr="00BE4975">
        <w:t xml:space="preserve">Casuïstiek bespreking DOAC” </w:t>
      </w:r>
      <w:r w:rsidR="008714E2" w:rsidRPr="00BE4975">
        <w:t xml:space="preserve">op </w:t>
      </w:r>
      <w:r w:rsidR="00BE4975" w:rsidRPr="00BE4975">
        <w:t>(datum)</w:t>
      </w:r>
      <w:r w:rsidRPr="00BE4975">
        <w:t xml:space="preserve"> onder leiding van </w:t>
      </w:r>
      <w:r w:rsidR="001B7B90" w:rsidRPr="00BE4975">
        <w:rPr>
          <w:i/>
          <w:iCs/>
          <w:u w:val="single"/>
        </w:rPr>
        <w:t>C</w:t>
      </w:r>
      <w:r w:rsidRPr="00BE4975">
        <w:rPr>
          <w:i/>
          <w:iCs/>
          <w:u w:val="single"/>
        </w:rPr>
        <w:t xml:space="preserve">ardioloog </w:t>
      </w:r>
      <w:proofErr w:type="spellStart"/>
      <w:r w:rsidR="00BE4975" w:rsidRPr="00BE4975">
        <w:rPr>
          <w:i/>
          <w:iCs/>
          <w:u w:val="single"/>
        </w:rPr>
        <w:t>Naam+Ziekenhuis</w:t>
      </w:r>
      <w:proofErr w:type="spellEnd"/>
      <w:r w:rsidR="00BE4975" w:rsidRPr="00BE4975">
        <w:rPr>
          <w:u w:val="single"/>
        </w:rPr>
        <w:t>)</w:t>
      </w:r>
      <w:r w:rsidR="00194E82" w:rsidRPr="00BE4975">
        <w:t>.</w:t>
      </w:r>
      <w:r w:rsidRPr="00BE4975">
        <w:t xml:space="preserve"> </w:t>
      </w:r>
    </w:p>
    <w:p w:rsidR="000B41BD" w:rsidRPr="00BE4975" w:rsidRDefault="000B41BD" w:rsidP="000B41BD">
      <w:r w:rsidRPr="00BE4975">
        <w:t xml:space="preserve">De bijeenkomst zal plaatsvinden in </w:t>
      </w:r>
      <w:r w:rsidR="00BE4975" w:rsidRPr="00BE4975">
        <w:rPr>
          <w:i/>
          <w:iCs/>
        </w:rPr>
        <w:t>(Locatie)</w:t>
      </w:r>
      <w:r w:rsidR="00BE4975" w:rsidRPr="00BE4975">
        <w:br/>
        <w:t xml:space="preserve"> </w:t>
      </w:r>
      <w:r w:rsidR="0062765D" w:rsidRPr="00BE4975">
        <w:br/>
      </w:r>
      <w:r w:rsidR="00152CAA" w:rsidRPr="00BE4975">
        <w:t xml:space="preserve">In </w:t>
      </w:r>
      <w:r w:rsidR="00D25A63" w:rsidRPr="00BE4975">
        <w:t xml:space="preserve">de NHG standaard Atriumfibrilleren </w:t>
      </w:r>
      <w:r w:rsidR="00152CAA" w:rsidRPr="00BE4975">
        <w:t xml:space="preserve">2017 </w:t>
      </w:r>
      <w:r w:rsidR="00D25A63" w:rsidRPr="00BE4975">
        <w:t xml:space="preserve">zijn de </w:t>
      </w:r>
      <w:proofErr w:type="spellStart"/>
      <w:r w:rsidR="00D25A63" w:rsidRPr="00BE4975">
        <w:t>DOACs</w:t>
      </w:r>
      <w:proofErr w:type="spellEnd"/>
      <w:r w:rsidR="00D25A63" w:rsidRPr="00BE4975">
        <w:t xml:space="preserve"> opgenomen als gelijkwaardige behandeloptie </w:t>
      </w:r>
      <w:r w:rsidR="00CC06E5" w:rsidRPr="00BE4975">
        <w:t>aan</w:t>
      </w:r>
      <w:r w:rsidR="00D25A63" w:rsidRPr="00BE4975">
        <w:t xml:space="preserve"> de cumarinederivaten</w:t>
      </w:r>
      <w:r w:rsidR="00307FB2" w:rsidRPr="00BE4975">
        <w:t xml:space="preserve"> </w:t>
      </w:r>
      <w:r w:rsidR="00275006" w:rsidRPr="00BE4975">
        <w:t>voor</w:t>
      </w:r>
      <w:r w:rsidR="00307FB2" w:rsidRPr="00BE4975">
        <w:t xml:space="preserve"> de behandeling van Atriumfibrilleren</w:t>
      </w:r>
      <w:r w:rsidR="00D25A63" w:rsidRPr="00BE4975">
        <w:t xml:space="preserve">. </w:t>
      </w:r>
      <w:r w:rsidR="00C9108A" w:rsidRPr="00BE4975">
        <w:t xml:space="preserve">Tijdens deze </w:t>
      </w:r>
      <w:r w:rsidR="00D84A87" w:rsidRPr="00BE4975">
        <w:t xml:space="preserve">interactieve </w:t>
      </w:r>
      <w:r w:rsidR="00C9108A" w:rsidRPr="00BE4975">
        <w:t>scholing zullen de belangrijkste ontwikkelingen besproken worden</w:t>
      </w:r>
      <w:r w:rsidR="00230989" w:rsidRPr="00BE4975">
        <w:t>,</w:t>
      </w:r>
      <w:r w:rsidR="00C9108A" w:rsidRPr="00BE4975">
        <w:t xml:space="preserve"> </w:t>
      </w:r>
      <w:r w:rsidR="007B22E5" w:rsidRPr="00BE4975">
        <w:t xml:space="preserve">waarbij de nadruk zal worden gelegd op </w:t>
      </w:r>
      <w:r w:rsidR="004F436A" w:rsidRPr="00BE4975">
        <w:rPr>
          <w:b/>
        </w:rPr>
        <w:t>alledaagse</w:t>
      </w:r>
      <w:r w:rsidR="000A2CCA" w:rsidRPr="00BE4975">
        <w:rPr>
          <w:b/>
        </w:rPr>
        <w:t xml:space="preserve"> </w:t>
      </w:r>
      <w:r w:rsidR="00C9108A" w:rsidRPr="00BE4975">
        <w:rPr>
          <w:b/>
        </w:rPr>
        <w:t>casuïstiek</w:t>
      </w:r>
      <w:r w:rsidR="00C9108A" w:rsidRPr="00BE4975">
        <w:t xml:space="preserve"> </w:t>
      </w:r>
      <w:r w:rsidR="00CC06E5" w:rsidRPr="00BE4975">
        <w:t xml:space="preserve">waarin </w:t>
      </w:r>
      <w:r w:rsidR="00EF73CD" w:rsidRPr="00BE4975">
        <w:t>concrete h</w:t>
      </w:r>
      <w:r w:rsidR="009D7FA5" w:rsidRPr="00BE4975">
        <w:t xml:space="preserve">andvaten </w:t>
      </w:r>
      <w:r w:rsidR="00CC06E5" w:rsidRPr="00BE4975">
        <w:t xml:space="preserve">worden </w:t>
      </w:r>
      <w:r w:rsidR="00230989" w:rsidRPr="00BE4975">
        <w:t xml:space="preserve">gegeven. Dit </w:t>
      </w:r>
      <w:r w:rsidR="00307FB2" w:rsidRPr="00BE4975">
        <w:t xml:space="preserve">ter bevordering van de optimale balans </w:t>
      </w:r>
      <w:r w:rsidR="004F436A" w:rsidRPr="00BE4975">
        <w:t>tussen</w:t>
      </w:r>
      <w:r w:rsidR="00307FB2" w:rsidRPr="00BE4975">
        <w:t xml:space="preserve"> effectiviteit en veiligheid </w:t>
      </w:r>
      <w:r w:rsidR="007B22E5" w:rsidRPr="00BE4975">
        <w:t xml:space="preserve">o.b.v. </w:t>
      </w:r>
      <w:proofErr w:type="spellStart"/>
      <w:r w:rsidR="00307FB2" w:rsidRPr="00BE4975">
        <w:rPr>
          <w:b/>
        </w:rPr>
        <w:t>evidenced</w:t>
      </w:r>
      <w:proofErr w:type="spellEnd"/>
      <w:r w:rsidR="00307FB2" w:rsidRPr="00BE4975">
        <w:rPr>
          <w:b/>
        </w:rPr>
        <w:t xml:space="preserve"> </w:t>
      </w:r>
      <w:proofErr w:type="spellStart"/>
      <w:r w:rsidR="00307FB2" w:rsidRPr="00BE4975">
        <w:rPr>
          <w:b/>
        </w:rPr>
        <w:t>based</w:t>
      </w:r>
      <w:proofErr w:type="spellEnd"/>
      <w:r w:rsidR="00307FB2" w:rsidRPr="00BE4975">
        <w:rPr>
          <w:b/>
        </w:rPr>
        <w:t xml:space="preserve"> </w:t>
      </w:r>
      <w:proofErr w:type="spellStart"/>
      <w:r w:rsidR="00307FB2" w:rsidRPr="00BE4975">
        <w:rPr>
          <w:b/>
        </w:rPr>
        <w:t>medicine</w:t>
      </w:r>
      <w:proofErr w:type="spellEnd"/>
      <w:r w:rsidR="00307FB2" w:rsidRPr="00BE4975">
        <w:t>.</w:t>
      </w:r>
      <w:r w:rsidR="004F436A" w:rsidRPr="00BE4975">
        <w:br/>
      </w:r>
      <w:r w:rsidR="004F436A" w:rsidRPr="00BE4975">
        <w:br/>
        <w:t>Binnen de c</w:t>
      </w:r>
      <w:r w:rsidR="00E50B13" w:rsidRPr="00BE4975">
        <w:t>asuïstiek zal er aandacht zijn voor zaken als;</w:t>
      </w:r>
      <w:r w:rsidR="00093F7E">
        <w:br/>
        <w:t>- Behandeling met DOAC volgens de NHG-standaard</w:t>
      </w:r>
      <w:r w:rsidR="00E50B13" w:rsidRPr="00BE4975">
        <w:br/>
        <w:t>- Welke patiënten komen in aanmerking en welke patiënten niet</w:t>
      </w:r>
      <w:r w:rsidR="004F436A" w:rsidRPr="00BE4975">
        <w:t>?</w:t>
      </w:r>
      <w:r w:rsidR="00E50B13" w:rsidRPr="00BE4975">
        <w:br/>
        <w:t xml:space="preserve">- Correct doseren van </w:t>
      </w:r>
      <w:proofErr w:type="spellStart"/>
      <w:r w:rsidR="00E50B13" w:rsidRPr="00BE4975">
        <w:t>DOACs</w:t>
      </w:r>
      <w:proofErr w:type="spellEnd"/>
      <w:r w:rsidR="00E50B13" w:rsidRPr="00BE4975">
        <w:t xml:space="preserve"> in de dagelijkse praktijk</w:t>
      </w:r>
      <w:r w:rsidR="00E50B13" w:rsidRPr="00BE4975">
        <w:br/>
        <w:t xml:space="preserve">- Hoe om te gaan met leeftijd, </w:t>
      </w:r>
      <w:proofErr w:type="spellStart"/>
      <w:r w:rsidR="00E50B13" w:rsidRPr="00BE4975">
        <w:t>nier-en</w:t>
      </w:r>
      <w:proofErr w:type="spellEnd"/>
      <w:r w:rsidR="00E50B13" w:rsidRPr="00BE4975">
        <w:t xml:space="preserve"> leverfunctie</w:t>
      </w:r>
      <w:r w:rsidR="004F436A" w:rsidRPr="00BE4975">
        <w:t>?</w:t>
      </w:r>
      <w:r w:rsidR="00E50B13" w:rsidRPr="00BE4975">
        <w:br/>
        <w:t xml:space="preserve">- Hoe om te gaan met de </w:t>
      </w:r>
      <w:proofErr w:type="spellStart"/>
      <w:r w:rsidR="00E50B13" w:rsidRPr="00BE4975">
        <w:t>DOACs</w:t>
      </w:r>
      <w:proofErr w:type="spellEnd"/>
      <w:r w:rsidR="00E50B13" w:rsidRPr="00BE4975">
        <w:t xml:space="preserve"> rondom bepaalde ingrepen</w:t>
      </w:r>
      <w:r w:rsidR="004F436A" w:rsidRPr="00BE4975">
        <w:t>?</w:t>
      </w:r>
      <w:r w:rsidR="00E50B13" w:rsidRPr="00BE4975">
        <w:br/>
      </w:r>
      <w:r w:rsidR="00E50B13" w:rsidRPr="00BE4975">
        <w:br/>
      </w:r>
      <w:r w:rsidR="006E400B" w:rsidRPr="00BE4975">
        <w:t xml:space="preserve">Tijdens de bijeenkomst kunt u ook eigen casuïstiek inbrengen en </w:t>
      </w:r>
      <w:r w:rsidR="00E50B13" w:rsidRPr="00BE4975">
        <w:t>biedt de avond de mogelijkheid om regionale afstemming te bespreken.</w:t>
      </w:r>
      <w:r w:rsidR="00E50B13" w:rsidRPr="00BE4975">
        <w:br/>
      </w:r>
      <w:r w:rsidR="00EF73CD" w:rsidRPr="00BE4975">
        <w:br/>
      </w:r>
      <w:r w:rsidRPr="00BE4975">
        <w:t xml:space="preserve">Het </w:t>
      </w:r>
      <w:r w:rsidRPr="00BE4975">
        <w:rPr>
          <w:b/>
        </w:rPr>
        <w:t>programma</w:t>
      </w:r>
      <w:r w:rsidRPr="00BE4975">
        <w:t xml:space="preserve"> voor deze avond ziet er als volgt uit:</w:t>
      </w:r>
    </w:p>
    <w:p w:rsidR="005344DE" w:rsidRPr="00BE4975" w:rsidRDefault="00BE4975" w:rsidP="001F5160">
      <w:pPr>
        <w:spacing w:after="0"/>
      </w:pPr>
      <w:r w:rsidRPr="008B38F7">
        <w:rPr>
          <w:rFonts w:eastAsia="Times New Roman" w:cstheme="minorHAnsi"/>
        </w:rPr>
        <w:t>17.30 - 18.00 uur</w:t>
      </w:r>
      <w:r w:rsidRPr="00BE4975">
        <w:rPr>
          <w:rFonts w:eastAsia="Times New Roman" w:cstheme="minorHAnsi"/>
        </w:rPr>
        <w:tab/>
      </w:r>
      <w:r w:rsidRPr="00BE4975">
        <w:rPr>
          <w:rFonts w:eastAsia="Times New Roman" w:cstheme="minorHAnsi"/>
        </w:rPr>
        <w:tab/>
      </w:r>
      <w:r w:rsidRPr="008B38F7">
        <w:rPr>
          <w:rFonts w:eastAsia="Times New Roman" w:cstheme="minorHAnsi"/>
        </w:rPr>
        <w:t>Ontvangst en registratie (inclusief broodmaaltijd)</w:t>
      </w:r>
      <w:r w:rsidRPr="00BE4975">
        <w:rPr>
          <w:rFonts w:eastAsia="Times New Roman" w:cstheme="minorHAnsi"/>
        </w:rPr>
        <w:br/>
        <w:t>18.00 - 19.00 uur</w:t>
      </w:r>
      <w:r w:rsidRPr="00BE4975">
        <w:rPr>
          <w:rFonts w:eastAsia="Times New Roman" w:cstheme="minorHAnsi"/>
        </w:rPr>
        <w:tab/>
      </w:r>
      <w:r w:rsidRPr="00BE4975">
        <w:rPr>
          <w:rFonts w:eastAsia="Times New Roman" w:cstheme="minorHAnsi"/>
        </w:rPr>
        <w:tab/>
        <w:t>Casuïstiek bespreking DOAC Deel 1</w:t>
      </w:r>
      <w:r w:rsidRPr="00BE4975">
        <w:rPr>
          <w:rFonts w:eastAsia="Times New Roman" w:cstheme="minorHAnsi"/>
        </w:rPr>
        <w:br/>
        <w:t>19.00 – 19.15 uur</w:t>
      </w:r>
      <w:r w:rsidRPr="00BE4975">
        <w:rPr>
          <w:rFonts w:eastAsia="Times New Roman" w:cstheme="minorHAnsi"/>
        </w:rPr>
        <w:tab/>
      </w:r>
      <w:r w:rsidRPr="00BE4975">
        <w:rPr>
          <w:rFonts w:eastAsia="Times New Roman" w:cstheme="minorHAnsi"/>
        </w:rPr>
        <w:tab/>
        <w:t>Pauze</w:t>
      </w:r>
      <w:r w:rsidRPr="00BE4975">
        <w:rPr>
          <w:rFonts w:eastAsia="Times New Roman" w:cstheme="minorHAnsi"/>
        </w:rPr>
        <w:br/>
        <w:t>19.15 – 20.15 uur</w:t>
      </w:r>
      <w:r w:rsidRPr="00BE4975">
        <w:rPr>
          <w:rFonts w:eastAsia="Times New Roman" w:cstheme="minorHAnsi"/>
        </w:rPr>
        <w:tab/>
      </w:r>
      <w:r w:rsidRPr="00BE4975">
        <w:rPr>
          <w:rFonts w:eastAsia="Times New Roman" w:cstheme="minorHAnsi"/>
        </w:rPr>
        <w:tab/>
        <w:t>Casuïstiek bespreking DOAC Deel 2</w:t>
      </w:r>
    </w:p>
    <w:p w:rsidR="001F5160" w:rsidRPr="00BE4975" w:rsidRDefault="00BE4975" w:rsidP="001F5160">
      <w:pPr>
        <w:spacing w:after="0"/>
      </w:pPr>
      <w:r w:rsidRPr="00BE4975">
        <w:br/>
      </w:r>
      <w:r w:rsidR="000B41BD" w:rsidRPr="00BE4975">
        <w:t xml:space="preserve">Deze scholing is voor </w:t>
      </w:r>
      <w:r w:rsidR="000B41BD" w:rsidRPr="00BE4975">
        <w:rPr>
          <w:b/>
          <w:u w:val="single"/>
        </w:rPr>
        <w:t>2 uur geaccrediteerd</w:t>
      </w:r>
      <w:r w:rsidR="0070362E" w:rsidRPr="00BE4975">
        <w:tab/>
      </w:r>
    </w:p>
    <w:p w:rsidR="009C7177" w:rsidRPr="00BE4975" w:rsidRDefault="009C7177" w:rsidP="001F5160">
      <w:pPr>
        <w:spacing w:after="0"/>
      </w:pPr>
    </w:p>
    <w:p w:rsidR="004B4B0E" w:rsidRPr="00BE4975" w:rsidRDefault="004B4B0E">
      <w:r w:rsidRPr="00BE4975">
        <w:t xml:space="preserve">We </w:t>
      </w:r>
      <w:r w:rsidR="005344DE" w:rsidRPr="00BE4975">
        <w:t>zien u graag</w:t>
      </w:r>
      <w:r w:rsidRPr="00BE4975">
        <w:t xml:space="preserve"> </w:t>
      </w:r>
      <w:r w:rsidR="008714E2" w:rsidRPr="00BE4975">
        <w:t>op</w:t>
      </w:r>
      <w:r w:rsidR="006E400B" w:rsidRPr="00BE4975">
        <w:t xml:space="preserve"> </w:t>
      </w:r>
      <w:r w:rsidR="00BE4975" w:rsidRPr="00BE4975">
        <w:t>(datum)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27"/>
      </w:tblGrid>
      <w:tr w:rsidR="00BE4975" w:rsidRPr="00BE4975" w:rsidTr="004B4B0E">
        <w:tc>
          <w:tcPr>
            <w:tcW w:w="4606" w:type="dxa"/>
          </w:tcPr>
          <w:p w:rsidR="004B4B0E" w:rsidRPr="00BE4975" w:rsidRDefault="00024DEC" w:rsidP="004B4B0E">
            <w:r w:rsidRPr="00BE4975">
              <w:t>Met vriendelijke groet</w:t>
            </w:r>
            <w:r w:rsidR="005344DE" w:rsidRPr="00BE4975">
              <w:t>,</w:t>
            </w:r>
          </w:p>
          <w:p w:rsidR="004B4B0E" w:rsidRPr="00BE4975" w:rsidRDefault="004B4B0E" w:rsidP="004B4B0E"/>
          <w:p w:rsidR="004B4B0E" w:rsidRPr="00BE4975" w:rsidRDefault="004B4B0E" w:rsidP="00BE4975"/>
        </w:tc>
        <w:tc>
          <w:tcPr>
            <w:tcW w:w="4606" w:type="dxa"/>
          </w:tcPr>
          <w:p w:rsidR="004B4B0E" w:rsidRPr="00BE4975" w:rsidRDefault="004B4B0E" w:rsidP="004B4B0E"/>
          <w:p w:rsidR="004B4B0E" w:rsidRPr="00BE4975" w:rsidRDefault="004B4B0E" w:rsidP="004B4B0E"/>
          <w:p w:rsidR="004B4B0E" w:rsidRPr="00BE4975" w:rsidRDefault="003202D4" w:rsidP="00D84A87">
            <w:r w:rsidRPr="00BE4975">
              <w:br/>
            </w:r>
          </w:p>
        </w:tc>
      </w:tr>
    </w:tbl>
    <w:p w:rsidR="00024DEC" w:rsidRPr="00204EB7" w:rsidRDefault="00D84A87">
      <w:pPr>
        <w:rPr>
          <w:color w:val="17365D" w:themeColor="text2" w:themeShade="BF"/>
        </w:rPr>
      </w:pPr>
      <w:r>
        <w:rPr>
          <w:noProof/>
          <w:sz w:val="23"/>
          <w:szCs w:val="23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C9200" wp14:editId="3A19F213">
                <wp:simplePos x="0" y="0"/>
                <wp:positionH relativeFrom="column">
                  <wp:posOffset>-347345</wp:posOffset>
                </wp:positionH>
                <wp:positionV relativeFrom="paragraph">
                  <wp:posOffset>81915</wp:posOffset>
                </wp:positionV>
                <wp:extent cx="6553200" cy="1781175"/>
                <wp:effectExtent l="19050" t="1905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2D4" w:rsidRPr="003202D4" w:rsidRDefault="003202D4" w:rsidP="003202D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3202D4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Cs w:val="20"/>
                              </w:rPr>
                              <w:t>Inschrijving</w:t>
                            </w:r>
                          </w:p>
                          <w:p w:rsidR="003202D4" w:rsidRDefault="003202D4" w:rsidP="003202D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br/>
                            </w:r>
                            <w:r w:rsidRPr="003202D4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Cs w:val="20"/>
                              </w:rPr>
                              <w:t xml:space="preserve">U kunt </w:t>
                            </w:r>
                            <w:r w:rsidR="00113551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Cs w:val="20"/>
                              </w:rPr>
                              <w:t>zich voor deze scholing inschrijven door een mail te sturen naar</w:t>
                            </w:r>
                            <w:r w:rsidR="002D39E2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Cs w:val="20"/>
                              </w:rPr>
                              <w:t>:</w:t>
                            </w:r>
                            <w:r w:rsidRPr="003202D4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Cs w:val="20"/>
                              </w:rPr>
                              <w:br/>
                            </w:r>
                            <w:hyperlink r:id="rId7" w:history="1">
                              <w:r w:rsidR="00D84A87" w:rsidRPr="00D84A87">
                                <w:rPr>
                                  <w:rStyle w:val="Hyperlink"/>
                                  <w:rFonts w:asciiTheme="minorHAnsi" w:hAnsiTheme="minorHAnsi"/>
                                  <w:lang w:eastAsia="en-US"/>
                                </w:rPr>
                                <w:t>info@medclass.nl</w:t>
                              </w:r>
                            </w:hyperlink>
                            <w:r w:rsidR="00D84A87">
                              <w:rPr>
                                <w:rFonts w:asciiTheme="minorHAnsi" w:hAnsiTheme="minorHAnsi"/>
                                <w:color w:val="1F497D"/>
                                <w:lang w:eastAsia="en-US"/>
                              </w:rPr>
                              <w:t xml:space="preserve"> met de vermelding </w:t>
                            </w:r>
                            <w:r w:rsidR="00990D13">
                              <w:rPr>
                                <w:rFonts w:asciiTheme="minorHAnsi" w:hAnsiTheme="minorHAnsi"/>
                                <w:color w:val="1F497D"/>
                                <w:lang w:eastAsia="en-US"/>
                              </w:rPr>
                              <w:t>“</w:t>
                            </w:r>
                            <w:r w:rsidR="00BE4975">
                              <w:rPr>
                                <w:rFonts w:asciiTheme="minorHAnsi" w:hAnsiTheme="minorHAnsi"/>
                                <w:color w:val="1F497D"/>
                                <w:lang w:eastAsia="en-US"/>
                              </w:rPr>
                              <w:t>…………..</w:t>
                            </w:r>
                            <w:r w:rsidR="00990D13">
                              <w:rPr>
                                <w:rFonts w:asciiTheme="minorHAnsi" w:hAnsiTheme="minorHAnsi"/>
                                <w:color w:val="1F497D"/>
                                <w:lang w:eastAsia="en-US"/>
                              </w:rPr>
                              <w:t>”</w:t>
                            </w:r>
                            <w:r w:rsidR="00D84A87">
                              <w:rPr>
                                <w:rFonts w:asciiTheme="minorHAnsi" w:hAnsiTheme="minorHAnsi"/>
                                <w:color w:val="1F497D"/>
                                <w:lang w:eastAsia="en-US"/>
                              </w:rPr>
                              <w:t xml:space="preserve"> </w:t>
                            </w:r>
                            <w:r w:rsidR="00990D13">
                              <w:rPr>
                                <w:rFonts w:asciiTheme="minorHAnsi" w:hAnsiTheme="minorHAnsi"/>
                                <w:color w:val="1F497D"/>
                                <w:lang w:eastAsia="en-US"/>
                              </w:rPr>
                              <w:br/>
                            </w:r>
                          </w:p>
                          <w:p w:rsidR="003202D4" w:rsidRPr="003202D4" w:rsidRDefault="003202D4" w:rsidP="003202D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Cs w:val="20"/>
                              </w:rPr>
                            </w:pPr>
                          </w:p>
                          <w:p w:rsidR="003202D4" w:rsidRPr="002D39E2" w:rsidRDefault="003202D4" w:rsidP="003202D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Cs w:val="20"/>
                              </w:rPr>
                            </w:pPr>
                            <w:r w:rsidRPr="002D39E2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Cs w:val="20"/>
                              </w:rPr>
                              <w:t xml:space="preserve">Inschrijvingskosten: Aan deze nascholing zijn voor u </w:t>
                            </w:r>
                            <w:r w:rsidRPr="002D39E2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Cs w:val="20"/>
                                <w:u w:val="single"/>
                              </w:rPr>
                              <w:t>geen</w:t>
                            </w:r>
                            <w:r w:rsidRPr="002D39E2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Cs w:val="20"/>
                              </w:rPr>
                              <w:t xml:space="preserve"> kosten verbonden.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C920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7.35pt;margin-top:6.45pt;width:51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" fillcolor="white [3201]" strokecolor="#365f91 [2404]" strokeweight="2.25pt">
                <v:textbox>
                  <w:txbxContent>
                    <w:p w:rsidR="003202D4" w:rsidRPr="003202D4" w:rsidRDefault="003202D4" w:rsidP="003202D4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3202D4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Cs w:val="20"/>
                        </w:rPr>
                        <w:t>Inschrijving</w:t>
                      </w:r>
                    </w:p>
                    <w:p w:rsidR="003202D4" w:rsidRDefault="003202D4" w:rsidP="003202D4">
                      <w:pPr>
                        <w:pStyle w:val="Default"/>
                        <w:rPr>
                          <w:rFonts w:asciiTheme="minorHAnsi" w:hAnsiTheme="minorHAnsi" w:cstheme="minorHAnsi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0"/>
                        </w:rPr>
                        <w:br/>
                      </w:r>
                      <w:r w:rsidRPr="003202D4">
                        <w:rPr>
                          <w:rFonts w:asciiTheme="minorHAnsi" w:hAnsiTheme="minorHAnsi" w:cstheme="minorHAnsi"/>
                          <w:color w:val="17365D" w:themeColor="text2" w:themeShade="BF"/>
                          <w:szCs w:val="20"/>
                        </w:rPr>
                        <w:t xml:space="preserve">U kunt </w:t>
                      </w:r>
                      <w:r w:rsidR="00113551">
                        <w:rPr>
                          <w:rFonts w:asciiTheme="minorHAnsi" w:hAnsiTheme="minorHAnsi" w:cstheme="minorHAnsi"/>
                          <w:color w:val="17365D" w:themeColor="text2" w:themeShade="BF"/>
                          <w:szCs w:val="20"/>
                        </w:rPr>
                        <w:t>zich voor deze scholing inschrijven door een mail te sturen naar</w:t>
                      </w:r>
                      <w:r w:rsidR="002D39E2">
                        <w:rPr>
                          <w:rFonts w:asciiTheme="minorHAnsi" w:hAnsiTheme="minorHAnsi" w:cstheme="minorHAnsi"/>
                          <w:color w:val="17365D" w:themeColor="text2" w:themeShade="BF"/>
                          <w:szCs w:val="20"/>
                        </w:rPr>
                        <w:t>:</w:t>
                      </w:r>
                      <w:r w:rsidRPr="003202D4">
                        <w:rPr>
                          <w:rFonts w:asciiTheme="minorHAnsi" w:hAnsiTheme="minorHAnsi" w:cstheme="minorHAnsi"/>
                          <w:color w:val="17365D" w:themeColor="text2" w:themeShade="BF"/>
                          <w:szCs w:val="20"/>
                        </w:rPr>
                        <w:br/>
                      </w:r>
                      <w:hyperlink r:id="rId8" w:history="1">
                        <w:r w:rsidR="00D84A87" w:rsidRPr="00D84A87">
                          <w:rPr>
                            <w:rStyle w:val="Hyperlink"/>
                            <w:rFonts w:asciiTheme="minorHAnsi" w:hAnsiTheme="minorHAnsi"/>
                            <w:lang w:eastAsia="en-US"/>
                          </w:rPr>
                          <w:t>info@medclass.nl</w:t>
                        </w:r>
                      </w:hyperlink>
                      <w:r w:rsidR="00D84A87">
                        <w:rPr>
                          <w:rFonts w:asciiTheme="minorHAnsi" w:hAnsiTheme="minorHAnsi"/>
                          <w:color w:val="1F497D"/>
                          <w:lang w:eastAsia="en-US"/>
                        </w:rPr>
                        <w:t xml:space="preserve"> met de vermelding </w:t>
                      </w:r>
                      <w:r w:rsidR="00990D13">
                        <w:rPr>
                          <w:rFonts w:asciiTheme="minorHAnsi" w:hAnsiTheme="minorHAnsi"/>
                          <w:color w:val="1F497D"/>
                          <w:lang w:eastAsia="en-US"/>
                        </w:rPr>
                        <w:t>“</w:t>
                      </w:r>
                      <w:r w:rsidR="00BE4975">
                        <w:rPr>
                          <w:rFonts w:asciiTheme="minorHAnsi" w:hAnsiTheme="minorHAnsi"/>
                          <w:color w:val="1F497D"/>
                          <w:lang w:eastAsia="en-US"/>
                        </w:rPr>
                        <w:t>…………..</w:t>
                      </w:r>
                      <w:r w:rsidR="00990D13">
                        <w:rPr>
                          <w:rFonts w:asciiTheme="minorHAnsi" w:hAnsiTheme="minorHAnsi"/>
                          <w:color w:val="1F497D"/>
                          <w:lang w:eastAsia="en-US"/>
                        </w:rPr>
                        <w:t>”</w:t>
                      </w:r>
                      <w:r w:rsidR="00D84A87">
                        <w:rPr>
                          <w:rFonts w:asciiTheme="minorHAnsi" w:hAnsiTheme="minorHAnsi"/>
                          <w:color w:val="1F497D"/>
                          <w:lang w:eastAsia="en-US"/>
                        </w:rPr>
                        <w:t xml:space="preserve"> </w:t>
                      </w:r>
                      <w:r w:rsidR="00990D13">
                        <w:rPr>
                          <w:rFonts w:asciiTheme="minorHAnsi" w:hAnsiTheme="minorHAnsi"/>
                          <w:color w:val="1F497D"/>
                          <w:lang w:eastAsia="en-US"/>
                        </w:rPr>
                        <w:br/>
                      </w:r>
                    </w:p>
                    <w:p w:rsidR="003202D4" w:rsidRPr="003202D4" w:rsidRDefault="003202D4" w:rsidP="003202D4">
                      <w:pPr>
                        <w:pStyle w:val="Default"/>
                        <w:rPr>
                          <w:rFonts w:asciiTheme="minorHAnsi" w:hAnsiTheme="minorHAnsi" w:cstheme="minorHAnsi"/>
                          <w:color w:val="17365D" w:themeColor="text2" w:themeShade="BF"/>
                          <w:szCs w:val="20"/>
                        </w:rPr>
                      </w:pPr>
                    </w:p>
                    <w:p w:rsidR="003202D4" w:rsidRPr="002D39E2" w:rsidRDefault="003202D4" w:rsidP="003202D4">
                      <w:pPr>
                        <w:pStyle w:val="Default"/>
                        <w:rPr>
                          <w:rFonts w:asciiTheme="minorHAnsi" w:hAnsiTheme="minorHAnsi" w:cstheme="minorHAnsi"/>
                          <w:color w:val="17365D" w:themeColor="text2" w:themeShade="BF"/>
                          <w:szCs w:val="20"/>
                        </w:rPr>
                      </w:pPr>
                      <w:r w:rsidRPr="002D39E2">
                        <w:rPr>
                          <w:rFonts w:asciiTheme="minorHAnsi" w:hAnsiTheme="minorHAnsi" w:cstheme="minorHAnsi"/>
                          <w:color w:val="17365D" w:themeColor="text2" w:themeShade="BF"/>
                          <w:szCs w:val="20"/>
                        </w:rPr>
                        <w:t xml:space="preserve">Inschrijvingskosten: Aan deze nascholing zijn voor u </w:t>
                      </w:r>
                      <w:r w:rsidRPr="002D39E2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Cs w:val="20"/>
                          <w:u w:val="single"/>
                        </w:rPr>
                        <w:t>geen</w:t>
                      </w:r>
                      <w:r w:rsidRPr="002D39E2">
                        <w:rPr>
                          <w:rFonts w:asciiTheme="minorHAnsi" w:hAnsiTheme="minorHAnsi" w:cstheme="minorHAnsi"/>
                          <w:color w:val="17365D" w:themeColor="text2" w:themeShade="BF"/>
                          <w:szCs w:val="20"/>
                        </w:rPr>
                        <w:t xml:space="preserve"> kosten verbonden.</w:t>
                      </w:r>
                    </w:p>
                  </w:txbxContent>
                </v:textbox>
              </v:shape>
            </w:pict>
          </mc:Fallback>
        </mc:AlternateContent>
      </w:r>
    </w:p>
    <w:p w:rsidR="00611298" w:rsidRDefault="00611298">
      <w:pPr>
        <w:rPr>
          <w:color w:val="17365D" w:themeColor="text2" w:themeShade="BF"/>
        </w:rPr>
      </w:pPr>
    </w:p>
    <w:sectPr w:rsidR="00611298" w:rsidSect="007D5C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9C" w:rsidRDefault="00845D9C" w:rsidP="00845D9C">
      <w:pPr>
        <w:spacing w:after="0" w:line="240" w:lineRule="auto"/>
      </w:pPr>
      <w:r>
        <w:separator/>
      </w:r>
    </w:p>
  </w:endnote>
  <w:endnote w:type="continuationSeparator" w:id="0">
    <w:p w:rsidR="00845D9C" w:rsidRDefault="00845D9C" w:rsidP="0084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9C" w:rsidRDefault="00845D9C" w:rsidP="00845D9C">
      <w:pPr>
        <w:spacing w:after="0" w:line="240" w:lineRule="auto"/>
      </w:pPr>
      <w:r>
        <w:separator/>
      </w:r>
    </w:p>
  </w:footnote>
  <w:footnote w:type="continuationSeparator" w:id="0">
    <w:p w:rsidR="00845D9C" w:rsidRDefault="00845D9C" w:rsidP="0084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3A" w:rsidRDefault="00C35481">
    <w:pPr>
      <w:pStyle w:val="Header"/>
    </w:pPr>
    <w:r w:rsidRPr="00C35481">
      <w:rPr>
        <w:noProof/>
        <w:lang w:val="en-US" w:eastAsia="zh-CN" w:bidi="th-T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3767455</wp:posOffset>
          </wp:positionH>
          <wp:positionV relativeFrom="paragraph">
            <wp:posOffset>-249555</wp:posOffset>
          </wp:positionV>
          <wp:extent cx="2567940" cy="666750"/>
          <wp:effectExtent l="0" t="0" r="3810" b="0"/>
          <wp:wrapTight wrapText="bothSides">
            <wp:wrapPolygon edited="0">
              <wp:start x="0" y="0"/>
              <wp:lineTo x="0" y="20983"/>
              <wp:lineTo x="21472" y="20983"/>
              <wp:lineTo x="21472" y="0"/>
              <wp:lineTo x="0" y="0"/>
            </wp:wrapPolygon>
          </wp:wrapTight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03A" w:rsidRDefault="00782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273"/>
    <w:multiLevelType w:val="hybridMultilevel"/>
    <w:tmpl w:val="39A03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42C2"/>
    <w:multiLevelType w:val="hybridMultilevel"/>
    <w:tmpl w:val="A6CE9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B501C"/>
    <w:multiLevelType w:val="hybridMultilevel"/>
    <w:tmpl w:val="49C22F5A"/>
    <w:lvl w:ilvl="0" w:tplc="DF3A6D3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651A5"/>
    <w:multiLevelType w:val="hybridMultilevel"/>
    <w:tmpl w:val="C9B0E104"/>
    <w:lvl w:ilvl="0" w:tplc="717286E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E0FE1"/>
    <w:multiLevelType w:val="hybridMultilevel"/>
    <w:tmpl w:val="E5A696FE"/>
    <w:lvl w:ilvl="0" w:tplc="F19228A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75DC3"/>
    <w:multiLevelType w:val="hybridMultilevel"/>
    <w:tmpl w:val="3042B996"/>
    <w:lvl w:ilvl="0" w:tplc="9774CA0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EC"/>
    <w:rsid w:val="00024DEC"/>
    <w:rsid w:val="00027F20"/>
    <w:rsid w:val="0005610F"/>
    <w:rsid w:val="00093F7E"/>
    <w:rsid w:val="000A2CCA"/>
    <w:rsid w:val="000B41BD"/>
    <w:rsid w:val="000B77FD"/>
    <w:rsid w:val="00113551"/>
    <w:rsid w:val="00152CAA"/>
    <w:rsid w:val="00181B49"/>
    <w:rsid w:val="00194E82"/>
    <w:rsid w:val="001B7B90"/>
    <w:rsid w:val="001F5160"/>
    <w:rsid w:val="00204EB7"/>
    <w:rsid w:val="00230989"/>
    <w:rsid w:val="00235A62"/>
    <w:rsid w:val="00275006"/>
    <w:rsid w:val="002A3EF1"/>
    <w:rsid w:val="002B14BA"/>
    <w:rsid w:val="002C4165"/>
    <w:rsid w:val="002D39E2"/>
    <w:rsid w:val="00307FB2"/>
    <w:rsid w:val="003202D4"/>
    <w:rsid w:val="003267F4"/>
    <w:rsid w:val="00344DE2"/>
    <w:rsid w:val="00376166"/>
    <w:rsid w:val="003A1D1B"/>
    <w:rsid w:val="003C4D71"/>
    <w:rsid w:val="003F7D23"/>
    <w:rsid w:val="00450EC6"/>
    <w:rsid w:val="00495E57"/>
    <w:rsid w:val="004B4B0E"/>
    <w:rsid w:val="004E6DCB"/>
    <w:rsid w:val="004F436A"/>
    <w:rsid w:val="00510152"/>
    <w:rsid w:val="00524754"/>
    <w:rsid w:val="00530A6C"/>
    <w:rsid w:val="005344DE"/>
    <w:rsid w:val="00570F4E"/>
    <w:rsid w:val="00611298"/>
    <w:rsid w:val="0062765D"/>
    <w:rsid w:val="00636A91"/>
    <w:rsid w:val="006C199C"/>
    <w:rsid w:val="006E400B"/>
    <w:rsid w:val="0070362E"/>
    <w:rsid w:val="00727C8E"/>
    <w:rsid w:val="0078203A"/>
    <w:rsid w:val="007B22E5"/>
    <w:rsid w:val="007D5C8D"/>
    <w:rsid w:val="00845D9C"/>
    <w:rsid w:val="008714E2"/>
    <w:rsid w:val="00876429"/>
    <w:rsid w:val="008F10B1"/>
    <w:rsid w:val="009722F1"/>
    <w:rsid w:val="00990D13"/>
    <w:rsid w:val="009C7177"/>
    <w:rsid w:val="009D7FA5"/>
    <w:rsid w:val="00A12839"/>
    <w:rsid w:val="00A153C1"/>
    <w:rsid w:val="00A379C7"/>
    <w:rsid w:val="00AF7DFF"/>
    <w:rsid w:val="00B63A7F"/>
    <w:rsid w:val="00BE4975"/>
    <w:rsid w:val="00BF5ECF"/>
    <w:rsid w:val="00C35481"/>
    <w:rsid w:val="00C9108A"/>
    <w:rsid w:val="00CC06E5"/>
    <w:rsid w:val="00D25A63"/>
    <w:rsid w:val="00D84A87"/>
    <w:rsid w:val="00DA16CF"/>
    <w:rsid w:val="00E50B13"/>
    <w:rsid w:val="00EF73CD"/>
    <w:rsid w:val="00EF7FBF"/>
    <w:rsid w:val="00F15DF4"/>
    <w:rsid w:val="00F92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21EC77"/>
  <w15:docId w15:val="{A2630BB6-3840-4F15-AF79-79E9120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DEC"/>
    <w:pPr>
      <w:ind w:left="720"/>
      <w:contextualSpacing/>
    </w:pPr>
  </w:style>
  <w:style w:type="table" w:styleId="TableGrid">
    <w:name w:val="Table Grid"/>
    <w:basedOn w:val="TableNormal"/>
    <w:uiPriority w:val="59"/>
    <w:rsid w:val="004B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D9C"/>
  </w:style>
  <w:style w:type="paragraph" w:styleId="Footer">
    <w:name w:val="footer"/>
    <w:basedOn w:val="Normal"/>
    <w:link w:val="FooterChar"/>
    <w:uiPriority w:val="99"/>
    <w:unhideWhenUsed/>
    <w:rsid w:val="0084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D9C"/>
  </w:style>
  <w:style w:type="character" w:styleId="Hyperlink">
    <w:name w:val="Hyperlink"/>
    <w:basedOn w:val="DefaultParagraphFont"/>
    <w:uiPriority w:val="99"/>
    <w:unhideWhenUsed/>
    <w:rsid w:val="005344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4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39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4E6DCB"/>
  </w:style>
  <w:style w:type="paragraph" w:customStyle="1" w:styleId="Default">
    <w:name w:val="Default"/>
    <w:rsid w:val="003202D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class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edclas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Raas,Caroline (PM EU RC) BI-NL-A</dc:creator>
  <cp:lastModifiedBy>Broekmans,Allard (HP ComSales) BI-NL-A</cp:lastModifiedBy>
  <cp:revision>2</cp:revision>
  <dcterms:created xsi:type="dcterms:W3CDTF">2019-05-09T14:02:00Z</dcterms:created>
  <dcterms:modified xsi:type="dcterms:W3CDTF">2019-05-09T14:02:00Z</dcterms:modified>
</cp:coreProperties>
</file>